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E4" w:rsidRDefault="000B11BA">
      <w:r>
        <w:rPr>
          <w:rFonts w:ascii="Verdana" w:hAnsi="Verdana"/>
          <w:color w:val="000000"/>
          <w:sz w:val="17"/>
          <w:szCs w:val="17"/>
          <w:shd w:val="clear" w:color="auto" w:fill="FFFFFF"/>
        </w:rPr>
        <w:t>Manifesto per una didattica inclusiva”,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sottoscrivilo online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Il 17 aprile scorso è stato presentato alla stampa in videoconferenza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il documento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4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http://www.flcgil.it/sindacato/documenti/lettere-comunicati-e-documenti/manifesto-per-una-didattica-inclusiva.flc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 sette punti dal titolo “A distanza, ma non troppo! La scuola al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tempo del Covid-19. Manifesto per una didattica inclusiva”. Video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della conferenza stampa &lt;</w:t>
      </w:r>
      <w:hyperlink r:id="rId5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https://youtu.be/5BlCwS-kYok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 occasione del dibattito che si è aperto sull'utilizzo della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didattica a distanza, il mondo della scuola, i pedagogisti e 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commentatori si sono spesso divisi tra sostenitori e detrattori. Il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nostro sindacato, pur esprimendo forti perplessità sul tema, ha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mantenuto una posizione molto contestualizzata alla emergenzialità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del momento, nel rispetto del faticoso lavoro che si sta effettuando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nelle scuole. Il nostro fascicolo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6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http://www.flcgil.it/scuola/scuola-didattica-responsabile-epoca-emergenza-nostro-fascicolo.flc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Con questo spirito intendiamo contribuire al dibattito in corso nel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Paese con una proposta pedagogica costruttiva. Il Manifesto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7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http://www.flcgil.it/sindacato/documenti/lettere-comunicati-e-documenti/manifesto-per-una-didattica-inclusiva.flc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elaborato con la partecipazione di pedagogisti e docenti, si propone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come riflessione utile a comprendere che al centro della scuola c'è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la sua specifica vocazione relazionale in presenza e che quanto si sta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realizzando in questi giorni ha la funzione di sopperire al bisogno di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colmare un vuoto. Continua a leggere la notizia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8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http://www.flcgil.it/scuola/flc-cgil-lancia-manifesto-per-una-didattica-inclusiva.flc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Sottoscrivi il Manifesto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9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http://www.flcgil.it/scuola/scuola-a-distanza-ma-non-troppo-sottoscrivi-manifesto-per-una-didattica-inclusiva.flc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0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http://www.ricercarsi.it/index.php/component/content/article?id=100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 evidenza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L'impegno delle maestre e dei maestri per ridurre le distanze 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preservare il valore della relazione educativa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1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http://www.flcgil.it/scuola/manifesto-per-una-didattica-inclusiva-impegno-maestre-maestri-per-ridurre-distanze-preservare-valore-relazione-educativa.flc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Informativa sui concorsi scuola, nessuna interlocuzione. Sinopoli: sul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reclutamento intrapresa una strada sbagliata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2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http://www.flcgil.it/comunicati-stampa/flc/informativa-sui-concorsi-scuola-nessuna-interlocuzione-sinopoli-sul-reclutamento-intrapresa-una-strada-sbagliata.flc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Scuola: informativa sui concorsi, le organizzazioni sindacali chiedono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un confronto politico preliminare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3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http://www.flcgil.it/scuola/precari/informativa-sui-concorsi-le-organizzazioni-sindacali-chiedono-un-confronto-politico-preliminare.flc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PON “Per la Scuola”: pubblicato l'avviso per l'acquisto di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dispositivi digitali per la didattica a distanza nel I ciclo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&lt;</w:t>
      </w:r>
      <w:hyperlink r:id="rId14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http://www.flcgil.it/attualita/fondi-europei-2014-2020/programmi-operativi-nazionali/pon-scuola/pon-per-la-scuola-pubblicato-l-avviso-per-l-acquisto-di-dispositivi-digitali-per-la-didattica-a-distanza-nel-i-ciclo.flc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Mobilità 2020/2021: speciale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5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http://www.flcgil.it/speciali/movimenti_del_personale_della_scuola/mobilita-scuola-2020-2021-personale-docente-educativo-ata.flc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Mobilità 2020/2021: scadenze, termini per le operazioni 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pubblicazione movimenti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6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http://www.flcgil.it/scuola/mobilita-scuola-2020-2021-scadenze-termini-operazioni-pubblicazione-movimenti.flc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Emergenza Coronavirus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Permessi e congedi: modalità di fruizione, i chiarimenti dell'INPS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7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http://www.flcgil.it/attualita/covid-19-permessi-e-congedi-modalita-di-fruizione.flc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Cgil, Cisl, Uil chiedono incontro urgente a Presidente del Consiglio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8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http://www.flcgil.it/attualita/coronavirus-cgil-cisl-uil-chiedono-incontro-urgente-a-presidente-del-consiglio.flc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Personale comparto “Istruzione e Ricerca”: riconoscimento del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premio di 100 euro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9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http://www.flcgil.it/attualita/personale-dei-comparti-istruzione-e-conoscenza-riconoscimento-del-premio-di-100-euro.flc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Notizie e provvedimenti: segui gli aggiornamenti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20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http://www.flcgil.it/attualita/emergenza-coronavirus-notizie-provvedimenti.flc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Dai! “Aiuta chi ci aiuta”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21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http://www.flcgil.it/attualita/coronavirus-cgil-cisl-e-uil-parte-sottoscrizione-per-sostenere-strutture-terapia-intensiva.flc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Notizie scuola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Dal 1° settembre il 42% delle scuole senza DSGA titolari: subito 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concorsi ordinario e riservato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22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http://www.flcgil.it/comunicati-stampa/flc/dal-1-settembre-il-42-delle-scuole-senza-dsga-titolari-subito-i-concorsi-ordinario-e-riservato.flc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Sinopoli scrive alla Ministra Azzolina: intervenire per sbloccare le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proroghe delle supplenze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23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http://www.flcgil.it/scuola/precari/il-segretario-generale-francesco-sinopoli-scrive-alla-ministra-azzolina-bisogna-intervenire-per-sbloccare-le-proroghe-delle-supplenze.flc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Carta del docente: necessari anche i GIGA oltre ai dispositivi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24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http://www.flcgil.it/scuola/docenti/carta-del-docente-necessari-anche-i-giga-oltre-ai-dispositivi.flc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L'affiancamento con il tutor nel tirocinio diretto del TFA sostegno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può avvenire in modalità telematica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25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http://www.flcgil.it/scuola/docenti/l-affiancamento-con-il-tutor-nel-tirocinio-diretto-del-tfa-sostegno-puo-avvenire-in-modalita-telematica.flc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PON “Per la Scuola”: come proseguire le attività formative 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distanza durante lo stato di emergenza epidemiologica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26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http://www.flcgil.it/attualita/fondi-europei-2014-2020/programmi-operativi-nazionali/pon-scuola/pon-per-la-scuola-le-indicazioni-dell-autorita-di-gestione-per-proseguire-le-attivita-formative-a-distanza-durante-lo-stato-di-emergenza-epidemiologica.flc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Tutte le notizie canale scuola &lt;</w:t>
      </w:r>
      <w:hyperlink r:id="rId27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http://www.flcgil.it/scuola/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</w:p>
    <w:sectPr w:rsidR="00337EE4" w:rsidSect="00337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B11BA"/>
    <w:rsid w:val="000B11BA"/>
    <w:rsid w:val="0033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E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11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cuola/flc-cgil-lancia-manifesto-per-una-didattica-inclusiva.flc" TargetMode="External"/><Relationship Id="rId13" Type="http://schemas.openxmlformats.org/officeDocument/2006/relationships/hyperlink" Target="http://www.flcgil.it/scuola/precari/informativa-sui-concorsi-le-organizzazioni-sindacali-chiedono-un-confronto-politico-preliminare.flc" TargetMode="External"/><Relationship Id="rId18" Type="http://schemas.openxmlformats.org/officeDocument/2006/relationships/hyperlink" Target="http://www.flcgil.it/attualita/coronavirus-cgil-cisl-uil-chiedono-incontro-urgente-a-presidente-del-consiglio.flc" TargetMode="External"/><Relationship Id="rId26" Type="http://schemas.openxmlformats.org/officeDocument/2006/relationships/hyperlink" Target="http://www.flcgil.it/attualita/fondi-europei-2014-2020/programmi-operativi-nazionali/pon-scuola/pon-per-la-scuola-le-indicazioni-dell-autorita-di-gestione-per-proseguire-le-attivita-formative-a-distanza-durante-lo-stato-di-emergenza-epidemiologica.fl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lcgil.it/attualita/coronavirus-cgil-cisl-e-uil-parte-sottoscrizione-per-sostenere-strutture-terapia-intensiva.flc" TargetMode="External"/><Relationship Id="rId7" Type="http://schemas.openxmlformats.org/officeDocument/2006/relationships/hyperlink" Target="http://www.flcgil.it/sindacato/documenti/lettere-comunicati-e-documenti/manifesto-per-una-didattica-inclusiva.flc" TargetMode="External"/><Relationship Id="rId12" Type="http://schemas.openxmlformats.org/officeDocument/2006/relationships/hyperlink" Target="http://www.flcgil.it/comunicati-stampa/flc/informativa-sui-concorsi-scuola-nessuna-interlocuzione-sinopoli-sul-reclutamento-intrapresa-una-strada-sbagliata.flc" TargetMode="External"/><Relationship Id="rId17" Type="http://schemas.openxmlformats.org/officeDocument/2006/relationships/hyperlink" Target="http://www.flcgil.it/attualita/covid-19-permessi-e-congedi-modalita-di-fruizione.flc" TargetMode="External"/><Relationship Id="rId25" Type="http://schemas.openxmlformats.org/officeDocument/2006/relationships/hyperlink" Target="http://www.flcgil.it/scuola/docenti/l-affiancamento-con-il-tutor-nel-tirocinio-diretto-del-tfa-sostegno-puo-avvenire-in-modalita-telematica.fl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scuola/mobilita-scuola-2020-2021-scadenze-termini-operazioni-pubblicazione-movimenti.flc" TargetMode="External"/><Relationship Id="rId20" Type="http://schemas.openxmlformats.org/officeDocument/2006/relationships/hyperlink" Target="http://www.flcgil.it/attualita/emergenza-coronavirus-notizie-provvedimenti.fl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lcgil.it/scuola/scuola-didattica-responsabile-epoca-emergenza-nostro-fascicolo.flc" TargetMode="External"/><Relationship Id="rId11" Type="http://schemas.openxmlformats.org/officeDocument/2006/relationships/hyperlink" Target="http://www.flcgil.it/scuola/manifesto-per-una-didattica-inclusiva-impegno-maestre-maestri-per-ridurre-distanze-preservare-valore-relazione-educativa.flc" TargetMode="External"/><Relationship Id="rId24" Type="http://schemas.openxmlformats.org/officeDocument/2006/relationships/hyperlink" Target="http://www.flcgil.it/scuola/docenti/carta-del-docente-necessari-anche-i-giga-oltre-ai-dispositivi.flc" TargetMode="External"/><Relationship Id="rId5" Type="http://schemas.openxmlformats.org/officeDocument/2006/relationships/hyperlink" Target="https://youtu.be/5BlCwS-kYok" TargetMode="External"/><Relationship Id="rId15" Type="http://schemas.openxmlformats.org/officeDocument/2006/relationships/hyperlink" Target="http://www.flcgil.it/speciali/movimenti_del_personale_della_scuola/mobilita-scuola-2020-2021-personale-docente-educativo-ata.flc" TargetMode="External"/><Relationship Id="rId23" Type="http://schemas.openxmlformats.org/officeDocument/2006/relationships/hyperlink" Target="http://www.flcgil.it/scuola/precari/il-segretario-generale-francesco-sinopoli-scrive-alla-ministra-azzolina-bisogna-intervenire-per-sbloccare-le-proroghe-delle-supplenze.fl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icercarsi.it/index.php/component/content/article?id=100" TargetMode="External"/><Relationship Id="rId19" Type="http://schemas.openxmlformats.org/officeDocument/2006/relationships/hyperlink" Target="http://www.flcgil.it/attualita/personale-dei-comparti-istruzione-e-conoscenza-riconoscimento-del-premio-di-100-euro.flc" TargetMode="External"/><Relationship Id="rId4" Type="http://schemas.openxmlformats.org/officeDocument/2006/relationships/hyperlink" Target="http://www.flcgil.it/sindacato/documenti/lettere-comunicati-e-documenti/manifesto-per-una-didattica-inclusiva.flc" TargetMode="External"/><Relationship Id="rId9" Type="http://schemas.openxmlformats.org/officeDocument/2006/relationships/hyperlink" Target="http://www.flcgil.it/scuola/scuola-a-distanza-ma-non-troppo-sottoscrivi-manifesto-per-una-didattica-inclusiva.flc" TargetMode="External"/><Relationship Id="rId14" Type="http://schemas.openxmlformats.org/officeDocument/2006/relationships/hyperlink" Target="http://www.flcgil.it/attualita/fondi-europei-2014-2020/programmi-operativi-nazionali/pon-scuola/pon-per-la-scuola-pubblicato-l-avviso-per-l-acquisto-di-dispositivi-digitali-per-la-didattica-a-distanza-nel-i-ciclo.flc" TargetMode="External"/><Relationship Id="rId22" Type="http://schemas.openxmlformats.org/officeDocument/2006/relationships/hyperlink" Target="http://www.flcgil.it/comunicati-stampa/flc/dal-1-settembre-il-42-delle-scuole-senza-dsga-titolari-subito-i-concorsi-ordinario-e-riservato.flc" TargetMode="External"/><Relationship Id="rId27" Type="http://schemas.openxmlformats.org/officeDocument/2006/relationships/hyperlink" Target="http://www.flcgil.it/scuol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1366</Words>
  <Characters>7790</Characters>
  <Application>Microsoft Office Word</Application>
  <DocSecurity>0</DocSecurity>
  <Lines>64</Lines>
  <Paragraphs>18</Paragraphs>
  <ScaleCrop>false</ScaleCrop>
  <Company>Grizli777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1</cp:revision>
  <dcterms:created xsi:type="dcterms:W3CDTF">2020-04-22T08:12:00Z</dcterms:created>
  <dcterms:modified xsi:type="dcterms:W3CDTF">2020-04-22T08:12:00Z</dcterms:modified>
</cp:coreProperties>
</file>