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5B6" w:rsidRDefault="00212B68">
      <w:r>
        <w:rPr>
          <w:rFonts w:ascii="Verdana" w:hAnsi="Verdana"/>
          <w:color w:val="000000"/>
          <w:sz w:val="17"/>
          <w:szCs w:val="17"/>
          <w:shd w:val="clear" w:color="auto" w:fill="FFFFFF"/>
        </w:rPr>
        <w:t>NEWS 27/3/2020: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1. “Dopo l’emanazione della nota ministeriale 5196 dell’11 marzo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2020, riguardante la pubblicazione dei bandi da parte degli Uffici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Scolastici Regionali per i concorsi per soli titoli 24 mesi del personale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ATA con scadenza 10 aprile,l’Amministrazione ha pubblicato la nota 6969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del 24 marzo 2020 per sospendere momentaneamente la pubblicazione dei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bandi regionali e consentire l’attivazione delle procedure necessarie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per implementare il sistema informatico ai fini della presentazione delle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domande interamente in modalità telematica. Per questa ragione le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procedure saranno riattivate nella seconda metà del mese di aprile. Il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Ministero fornirà successive indicazioni agli USR con la nuova tempistica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per la pubblicazione dei bandi e sulle modalità di presentazione delle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domande.”;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2. L'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Unicobas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ha formalmente chiesto che i termini per le domande di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mobilità vengano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postecipati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e che il termine ultimo sia posto almeno nel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mese di giugno;.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3. il Comitato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&lt;</w:t>
      </w:r>
      <w:hyperlink r:id="rId4" w:tgtFrame="_blank" w:history="1">
        <w:r>
          <w:rPr>
            <w:rStyle w:val="Collegamentoipertestuale"/>
            <w:rFonts w:ascii="Verdana" w:hAnsi="Verdana"/>
            <w:sz w:val="17"/>
            <w:szCs w:val="17"/>
            <w:shd w:val="clear" w:color="auto" w:fill="FFFFFF"/>
          </w:rPr>
          <w:t>https://comitatonazionaleataitpexentilocali.wordpress.com/</w:t>
        </w:r>
      </w:hyperlink>
      <w:r>
        <w:rPr>
          <w:rFonts w:ascii="Verdana" w:hAnsi="Verdana"/>
          <w:color w:val="000000"/>
          <w:sz w:val="17"/>
          <w:szCs w:val="17"/>
          <w:shd w:val="clear" w:color="auto" w:fill="FFFFFF"/>
        </w:rPr>
        <w:t>&gt; ATA EX enti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locali porta a conoscenza a tutto il Personale ATA e ITP ex Enti Locali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che esiste la possibilità di presentare Ricorso contro la Presidenza del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Consiglio, a seguito della sentenza CEDU “Cicero e altri c. Italia”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del 30 gennaio 2020.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Il ricorso prevede un indennizzo per i danni subìti.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I legali che si stanno occupando della predisposizione del ricorso sono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gli Avvocati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Sullam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e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Zampieri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, esperti nella nostra materia.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È importante premettere che in questa fase teniamo in considerazione del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tentativo che l’Avvocatura dello Stato, a seguito sentenza “Cicero”,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sta portando avanti, con l’intento di chiudere le numerose pendenze tra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Ministero dell’Istruzione e Personale ex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EE.LL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.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Si riepilogano di seguito alcuni aspetti relativi al ricorso da proporre: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* non è necessario essere patrocinati nel luogo di residenza;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* i giudizi verranno proposti davanti al Tribunale di Roma per gruppi;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* non vi è un tempo massimo per la presentazione delle Schede, poiché si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raggrupperanno i ricorrenti per tipologie e situazioni, in base al momento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in cui forniranno tutta la documentazione;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* tutte le cause, attesa la loro complessità, presupponendo una profonda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conoscenza non solo della CEDU, ma anche del diritto dell’Unione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Europea, verranno proposte a mandato congiunto dagli avv.ti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Sullam</w:t>
      </w:r>
      <w:proofErr w:type="spellEnd"/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(fautore della nota sentenza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Agrati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della Corte EDU) e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Zampieri</w:t>
      </w:r>
      <w:proofErr w:type="spellEnd"/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(propugnatore della altrettanto nota sentenza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Scattolon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della CGUE);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* sarà possibile presentare ulteriore documentazione successivamente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all’avvio del giudizio, ma quella indicata nella scheda è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indispensabile per verificare se la causa è proponibile;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* è utile aver interrotto la prescrizione (a condizione che la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raccomandata sia stata inviata alla Presidenza del Consiglio dei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ministri), ma non è indispensabile;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* possono aderire al ricorso anche coloro che ne hanno avviati altri,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purché le domande e/o le parti siano diverse (la proposizione di ricorsi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nei confronti del MIUR non pregiudica, per esempio, la proposizione di una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nuova e diversa domanda contro il Governo italiano a titolo risarcitorio);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* possono aderire al ricorso anche coloro che non hanno mai avviato alcun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contenzioso, se non sono decorsi i termini di prescrizione;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* la presentazione del ricorso prima dell’eventuale transazione con il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lastRenderedPageBreak/>
        <w:t>Governo, su cui sta lavorando l’Avvocatura dello Stato, potrebbe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rimettere in gioco anche coloro che, non ricorrenti attualmente, sono al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momento esclusi. Su questo punto, però, molto dipenderà da come verrà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scritto il disegno di legge;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* l’indennizzo si baserà sulla richiesta risarcitoria per mancato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recepimento della direttiva 77/187, della Carta dei diritti fondamentali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dell’Unione Europea e della CEDU e sarà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parametrato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al trattamento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retributivo e pensionistico che sarebbe stato percepito in caso di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inquadramento sulla scorta dell’anzianità maturata nel Comparto Enti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locali.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COSTI DEL RICORSO: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Per quanto riguarda i costi iniziali del Ricorso, il Comitato effettuerà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una valutazione in base al numero complessivo delle domande pervenute.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Si pubblica la Scheda di adesione con le relative istruzioni.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ISTRUZIONI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PER LA COMPILAZIONE DELLA SCHEDA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DI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ADESIONE AL RICORSO CONTRO LA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PRESIDENZA DEL CONSIGLIO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_____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La Scheda di adesione va compilata, firmata e inviata al Comitato via mail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ad uno dei seguenti indirizzi: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&lt;</w:t>
      </w:r>
      <w:hyperlink r:id="rId5" w:tgtFrame="_blank" w:history="1">
        <w:r>
          <w:rPr>
            <w:rStyle w:val="Collegamentoipertestuale"/>
            <w:rFonts w:ascii="Verdana" w:hAnsi="Verdana"/>
            <w:sz w:val="17"/>
            <w:szCs w:val="17"/>
            <w:shd w:val="clear" w:color="auto" w:fill="FFFFFF"/>
          </w:rPr>
          <w:t>https://comitatonazionaleataitpexentilocali.wordpress.com/comitatoexentilocali@gmail.com</w:t>
        </w:r>
      </w:hyperlink>
      <w:r>
        <w:rPr>
          <w:rFonts w:ascii="Verdana" w:hAnsi="Verdana"/>
          <w:color w:val="000000"/>
          <w:sz w:val="17"/>
          <w:szCs w:val="17"/>
          <w:shd w:val="clear" w:color="auto" w:fill="FFFFFF"/>
        </w:rPr>
        <w:t>&gt;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comitatoexentilocali@gmail.com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&lt;</w:t>
      </w:r>
      <w:hyperlink r:id="rId6" w:tgtFrame="_blank" w:history="1">
        <w:r>
          <w:rPr>
            <w:rStyle w:val="Collegamentoipertestuale"/>
            <w:rFonts w:ascii="Verdana" w:hAnsi="Verdana"/>
            <w:sz w:val="17"/>
            <w:szCs w:val="17"/>
            <w:shd w:val="clear" w:color="auto" w:fill="FFFFFF"/>
          </w:rPr>
          <w:t>https://comitatonazionaleataitpexentilocali.wordpress.com/comitatoexentilocali@libero.it</w:t>
        </w:r>
      </w:hyperlink>
      <w:r>
        <w:rPr>
          <w:rFonts w:ascii="Verdana" w:hAnsi="Verdana"/>
          <w:color w:val="000000"/>
          <w:sz w:val="17"/>
          <w:szCs w:val="17"/>
          <w:shd w:val="clear" w:color="auto" w:fill="FFFFFF"/>
        </w:rPr>
        <w:t>&gt;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comitatoexentilocali@libero.it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Alla mail va allegata la scansione dei documenti indicati nella Scheda di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adesione.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In considerazione dell’attuale emergenza Coronavirus, coloro che non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hanno la disponibilità dei documenti (oppure che non hanno la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possibilità di scansionare la documentazione) potranno inserire una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precisazione nella Scheda di adesione per comunicare che l’invio sarà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effettuato appena possibile.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RICORSO PERSONALE ATA-ITP EX ENTI LOCALI CONTRO LA PRESIDENZA DEL CONSIGLIO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S C H E D A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DI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A D E S I O N E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COGNOME ______________________NOME ___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Qualifica _____________________________________________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Luogo e data di nascita _____________________________________________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Codice Fiscale _____________________________________________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In servizio SI □ NO □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In quiescenza SI □ NO □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Città di residenza ________________________________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tel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______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email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_____________________________________________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lastRenderedPageBreak/>
        <w:t>Ha giudizio in corso SI □ NO □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Grado di giudizio _____________________________________________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Documenti necessari: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Decreto di Inquadramento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Eventuale decreto di collocamento a riposo e provvedimento di liquidazione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della buonuscita (per chi è già cessato dal servizio)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Mod.98/2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o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Mod. PA04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Ultima sentenza ottenuta e ricorso proposto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Eventuali diffide inviate con copia dell’Avviso di ricevimento.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Luogo e data ___________</w:t>
      </w:r>
    </w:p>
    <w:sectPr w:rsidR="003125B6" w:rsidSect="003125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12B68"/>
    <w:rsid w:val="00212B68"/>
    <w:rsid w:val="00312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25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12B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mitatonazionaleataitpexentilocali.wordpress.com/comitatoexentilocali@libero.it" TargetMode="External"/><Relationship Id="rId5" Type="http://schemas.openxmlformats.org/officeDocument/2006/relationships/hyperlink" Target="https://comitatonazionaleataitpexentilocali.wordpress.com/comitatoexentilocali@gmail.com" TargetMode="External"/><Relationship Id="rId4" Type="http://schemas.openxmlformats.org/officeDocument/2006/relationships/hyperlink" Target="https://comitatonazionaleataitpexentilocali.wordpress.co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5308</Characters>
  <Application>Microsoft Office Word</Application>
  <DocSecurity>0</DocSecurity>
  <Lines>44</Lines>
  <Paragraphs>12</Paragraphs>
  <ScaleCrop>false</ScaleCrop>
  <Company>Grizli777</Company>
  <LinksUpToDate>false</LinksUpToDate>
  <CharactersWithSpaces>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Studente</cp:lastModifiedBy>
  <cp:revision>1</cp:revision>
  <dcterms:created xsi:type="dcterms:W3CDTF">2020-03-30T08:31:00Z</dcterms:created>
  <dcterms:modified xsi:type="dcterms:W3CDTF">2020-03-30T08:31:00Z</dcterms:modified>
</cp:coreProperties>
</file>